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54B" w:rsidRDefault="00D7254B" w:rsidP="00D7254B">
      <w:pPr>
        <w:tabs>
          <w:tab w:val="left" w:pos="2146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u w:val="single"/>
        </w:rPr>
      </w:pPr>
    </w:p>
    <w:p w:rsidR="00D7254B" w:rsidRDefault="00D7254B" w:rsidP="00D7254B">
      <w:pPr>
        <w:tabs>
          <w:tab w:val="left" w:pos="2146"/>
        </w:tabs>
        <w:spacing w:after="0" w:line="240" w:lineRule="auto"/>
        <w:ind w:firstLine="709"/>
        <w:jc w:val="both"/>
        <w:rPr>
          <w:rFonts w:ascii="Arial" w:eastAsia="Arial" w:hAnsi="Arial" w:cs="Arial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u w:val="single"/>
        </w:rPr>
        <w:t>Unidad 1.</w:t>
      </w:r>
      <w:r>
        <w:rPr>
          <w:rFonts w:ascii="Arial" w:eastAsia="Arial" w:hAnsi="Arial" w:cs="Arial"/>
          <w:u w:val="single"/>
        </w:rPr>
        <w:t xml:space="preserve">  “Ciudadanía e Identidad”</w:t>
      </w:r>
    </w:p>
    <w:p w:rsidR="00D7254B" w:rsidRDefault="00D7254B" w:rsidP="00D72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6"/>
        </w:tabs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Concepto de Ciudadanía</w:t>
      </w:r>
    </w:p>
    <w:p w:rsidR="00D7254B" w:rsidRDefault="00D7254B" w:rsidP="00D72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6"/>
        </w:tabs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Ciudadanía y nacionalidad. </w:t>
      </w:r>
    </w:p>
    <w:p w:rsidR="00D7254B" w:rsidRDefault="00D7254B" w:rsidP="00D72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6"/>
        </w:tabs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Concepto amplio y concepto restringido de Ciudadanía. </w:t>
      </w:r>
    </w:p>
    <w:p w:rsidR="00D7254B" w:rsidRDefault="00D7254B" w:rsidP="00D72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6"/>
        </w:tabs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La Ciudadanía en Argentina. El voto a los 16 años.</w:t>
      </w:r>
    </w:p>
    <w:p w:rsidR="00D7254B" w:rsidRDefault="00D7254B" w:rsidP="00D72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6"/>
        </w:tabs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La identidad personal y social como construcción. </w:t>
      </w:r>
    </w:p>
    <w:p w:rsidR="00D7254B" w:rsidRDefault="00D7254B" w:rsidP="00D7254B">
      <w:pPr>
        <w:pBdr>
          <w:top w:val="nil"/>
          <w:left w:val="nil"/>
          <w:bottom w:val="nil"/>
          <w:right w:val="nil"/>
          <w:between w:val="nil"/>
        </w:pBdr>
        <w:tabs>
          <w:tab w:val="left" w:pos="2146"/>
        </w:tabs>
        <w:spacing w:after="0" w:line="240" w:lineRule="auto"/>
        <w:ind w:left="720" w:firstLine="769"/>
        <w:jc w:val="both"/>
        <w:rPr>
          <w:rFonts w:ascii="Arial" w:eastAsia="Arial" w:hAnsi="Arial" w:cs="Arial"/>
          <w:color w:val="000000"/>
        </w:rPr>
      </w:pPr>
    </w:p>
    <w:p w:rsidR="00D7254B" w:rsidRDefault="00D7254B" w:rsidP="00D7254B">
      <w:pPr>
        <w:tabs>
          <w:tab w:val="left" w:pos="2146"/>
        </w:tabs>
        <w:spacing w:after="0" w:line="240" w:lineRule="auto"/>
        <w:ind w:firstLine="709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Unidad 2.</w:t>
      </w:r>
      <w:r>
        <w:rPr>
          <w:rFonts w:ascii="Arial" w:eastAsia="Arial" w:hAnsi="Arial" w:cs="Arial"/>
          <w:u w:val="single"/>
        </w:rPr>
        <w:t xml:space="preserve">  “Identidad como derecho”</w:t>
      </w:r>
    </w:p>
    <w:p w:rsidR="00D7254B" w:rsidRDefault="00D7254B" w:rsidP="00D7254B">
      <w:pPr>
        <w:tabs>
          <w:tab w:val="left" w:pos="2146"/>
        </w:tabs>
        <w:spacing w:after="0" w:line="240" w:lineRule="auto"/>
        <w:ind w:left="720" w:firstLine="709"/>
        <w:jc w:val="both"/>
        <w:rPr>
          <w:rFonts w:ascii="Arial" w:eastAsia="Arial" w:hAnsi="Arial" w:cs="Arial"/>
        </w:rPr>
      </w:pPr>
    </w:p>
    <w:p w:rsidR="00D7254B" w:rsidRDefault="00D7254B" w:rsidP="00D725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6"/>
        </w:tabs>
        <w:spacing w:after="0" w:line="240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El derecho a la identidad. La restitución de la identidad en nuestro país.</w:t>
      </w:r>
    </w:p>
    <w:p w:rsidR="00D7254B" w:rsidRDefault="00D7254B" w:rsidP="00D725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6"/>
        </w:tabs>
        <w:spacing w:after="0" w:line="240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Identidad e identificación: construcción de la subjetividad</w:t>
      </w:r>
    </w:p>
    <w:p w:rsidR="00D7254B" w:rsidRDefault="00D7254B" w:rsidP="00D725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6"/>
        </w:tabs>
        <w:spacing w:after="0" w:line="240" w:lineRule="auto"/>
        <w:ind w:left="357" w:hanging="357"/>
        <w:jc w:val="both"/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>Los otros. La alteridad. Estigmatización y discriminación.</w:t>
      </w:r>
    </w:p>
    <w:p w:rsidR="00D7254B" w:rsidRDefault="00D7254B" w:rsidP="00D725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6"/>
        </w:tabs>
        <w:spacing w:after="0" w:line="240" w:lineRule="auto"/>
        <w:ind w:left="357" w:hanging="357"/>
        <w:jc w:val="both"/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Identidad cultural. La multiplicidad de culturas y la interculturalidad.</w:t>
      </w:r>
    </w:p>
    <w:p w:rsidR="00D7254B" w:rsidRDefault="00D7254B" w:rsidP="00D725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6"/>
        </w:tabs>
        <w:spacing w:after="0" w:line="240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Identidades de género y derechos ciudadanos. </w:t>
      </w:r>
    </w:p>
    <w:p w:rsidR="00D7254B" w:rsidRDefault="00D7254B" w:rsidP="00D7254B">
      <w:pPr>
        <w:tabs>
          <w:tab w:val="left" w:pos="2146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u w:val="single"/>
        </w:rPr>
      </w:pPr>
    </w:p>
    <w:p w:rsidR="00D7254B" w:rsidRDefault="00D7254B" w:rsidP="00D7254B">
      <w:pPr>
        <w:tabs>
          <w:tab w:val="left" w:pos="2146"/>
        </w:tabs>
        <w:spacing w:after="0" w:line="240" w:lineRule="auto"/>
        <w:ind w:firstLine="709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Unidad 3:</w:t>
      </w:r>
      <w:r>
        <w:rPr>
          <w:rFonts w:ascii="Arial" w:eastAsia="Arial" w:hAnsi="Arial" w:cs="Arial"/>
          <w:u w:val="single"/>
        </w:rPr>
        <w:t xml:space="preserve"> “Identidad y cultura adolescente”</w:t>
      </w:r>
    </w:p>
    <w:p w:rsidR="00D7254B" w:rsidRDefault="00D7254B" w:rsidP="00D7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D7254B" w:rsidRDefault="00D7254B" w:rsidP="00D725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6"/>
        </w:tabs>
        <w:spacing w:after="0" w:line="240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Concepto de Adolescencia</w:t>
      </w:r>
    </w:p>
    <w:p w:rsidR="00D7254B" w:rsidRDefault="00D7254B" w:rsidP="00D725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6"/>
        </w:tabs>
        <w:spacing w:after="0" w:line="240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La identidad adolescente. </w:t>
      </w:r>
    </w:p>
    <w:p w:rsidR="00D7254B" w:rsidRDefault="00D7254B" w:rsidP="00D725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6"/>
        </w:tabs>
        <w:spacing w:after="0" w:line="240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Los consumos culturales e identidades virtuales.</w:t>
      </w:r>
    </w:p>
    <w:p w:rsidR="00D7254B" w:rsidRDefault="00D7254B" w:rsidP="00D725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6"/>
        </w:tabs>
        <w:spacing w:after="0" w:line="240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La subjetividad en riesgo como rasgo característico de la vida contemporánea. El acoso entre pares.</w:t>
      </w:r>
    </w:p>
    <w:p w:rsidR="0090268D" w:rsidRDefault="0090268D"/>
    <w:sectPr w:rsidR="0090268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BF3" w:rsidRDefault="00955BF3" w:rsidP="00D7254B">
      <w:pPr>
        <w:spacing w:after="0" w:line="240" w:lineRule="auto"/>
      </w:pPr>
      <w:r>
        <w:separator/>
      </w:r>
    </w:p>
  </w:endnote>
  <w:endnote w:type="continuationSeparator" w:id="0">
    <w:p w:rsidR="00955BF3" w:rsidRDefault="00955BF3" w:rsidP="00D7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BF3" w:rsidRDefault="00955BF3" w:rsidP="00D7254B">
      <w:pPr>
        <w:spacing w:after="0" w:line="240" w:lineRule="auto"/>
      </w:pPr>
      <w:r>
        <w:separator/>
      </w:r>
    </w:p>
  </w:footnote>
  <w:footnote w:type="continuationSeparator" w:id="0">
    <w:p w:rsidR="00955BF3" w:rsidRDefault="00955BF3" w:rsidP="00D7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54B" w:rsidRPr="00D7254B" w:rsidRDefault="00D7254B" w:rsidP="00D7254B">
    <w:pPr>
      <w:pStyle w:val="Encabezado"/>
      <w:jc w:val="center"/>
      <w:rPr>
        <w:rFonts w:ascii="Arial" w:hAnsi="Arial" w:cs="Arial"/>
        <w:sz w:val="32"/>
        <w:szCs w:val="32"/>
        <w:lang w:val="es-MX"/>
      </w:rPr>
    </w:pPr>
    <w:r w:rsidRPr="00D7254B">
      <w:rPr>
        <w:rFonts w:ascii="Arial" w:hAnsi="Arial" w:cs="Arial"/>
        <w:sz w:val="32"/>
        <w:szCs w:val="32"/>
        <w:lang w:val="es-MX"/>
      </w:rPr>
      <w:t>Programa Construcción de Ciudadanía e Identidad 3º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B566C"/>
    <w:multiLevelType w:val="multilevel"/>
    <w:tmpl w:val="5E8471F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CE17F3"/>
    <w:multiLevelType w:val="multilevel"/>
    <w:tmpl w:val="07E08E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A255EB"/>
    <w:multiLevelType w:val="multilevel"/>
    <w:tmpl w:val="AB40626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4B"/>
    <w:rsid w:val="0090268D"/>
    <w:rsid w:val="00955BF3"/>
    <w:rsid w:val="00D7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03A4"/>
  <w15:chartTrackingRefBased/>
  <w15:docId w15:val="{51D13592-4540-45BF-8CE1-88654280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54B"/>
    <w:pPr>
      <w:spacing w:after="200" w:line="276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2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54B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D72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54B"/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2024-06-19T19:07:00Z</dcterms:created>
  <dcterms:modified xsi:type="dcterms:W3CDTF">2024-06-19T19:09:00Z</dcterms:modified>
</cp:coreProperties>
</file>