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5992" w14:textId="77777777" w:rsidR="00F6616A" w:rsidRDefault="00F6616A" w:rsidP="00F6616A">
      <w:pPr>
        <w:jc w:val="center"/>
        <w:rPr>
          <w:b/>
          <w:sz w:val="24"/>
          <w:szCs w:val="24"/>
        </w:rPr>
      </w:pPr>
    </w:p>
    <w:p w14:paraId="194195A6" w14:textId="77777777" w:rsidR="00F6616A" w:rsidRDefault="00F6616A" w:rsidP="00F6616A">
      <w:pPr>
        <w:jc w:val="center"/>
        <w:rPr>
          <w:b/>
          <w:sz w:val="24"/>
          <w:szCs w:val="24"/>
        </w:rPr>
      </w:pPr>
    </w:p>
    <w:p w14:paraId="4911E3CD" w14:textId="52AEDC2D" w:rsidR="00F6616A" w:rsidRPr="00C40B2D" w:rsidRDefault="00F6616A" w:rsidP="00F6616A">
      <w:pPr>
        <w:jc w:val="center"/>
        <w:rPr>
          <w:b/>
          <w:sz w:val="24"/>
          <w:szCs w:val="24"/>
        </w:rPr>
      </w:pPr>
      <w:r w:rsidRPr="00C40B2D">
        <w:rPr>
          <w:b/>
          <w:sz w:val="24"/>
          <w:szCs w:val="24"/>
        </w:rPr>
        <w:t>Programa de examen de Lengua y Literatura</w:t>
      </w:r>
    </w:p>
    <w:p w14:paraId="4E5CFC6C" w14:textId="77777777" w:rsidR="00F6616A" w:rsidRPr="00C40B2D" w:rsidRDefault="00F6616A" w:rsidP="00F6616A">
      <w:pPr>
        <w:jc w:val="center"/>
        <w:rPr>
          <w:b/>
          <w:sz w:val="24"/>
          <w:szCs w:val="24"/>
          <w:u w:val="single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616A" w:rsidRPr="00C40B2D" w14:paraId="7821C77D" w14:textId="77777777" w:rsidTr="008B6B01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A9FA" w14:textId="77777777" w:rsidR="00F6616A" w:rsidRPr="00C40B2D" w:rsidRDefault="00F6616A" w:rsidP="008B6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C40B2D">
              <w:rPr>
                <w:b/>
                <w:sz w:val="24"/>
                <w:szCs w:val="24"/>
              </w:rPr>
              <w:t>Espacio Curricular</w:t>
            </w:r>
          </w:p>
        </w:tc>
      </w:tr>
    </w:tbl>
    <w:p w14:paraId="42EF0749" w14:textId="77777777" w:rsidR="00F6616A" w:rsidRPr="00C40B2D" w:rsidRDefault="00F6616A" w:rsidP="00F6616A">
      <w:pPr>
        <w:rPr>
          <w:sz w:val="24"/>
          <w:szCs w:val="24"/>
        </w:rPr>
      </w:pPr>
    </w:p>
    <w:p w14:paraId="66F7658A" w14:textId="77777777" w:rsidR="00F6616A" w:rsidRPr="00C40B2D" w:rsidRDefault="00F6616A" w:rsidP="00F6616A">
      <w:pPr>
        <w:widowControl w:val="0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>Materia:  LENGUA Y LITERATURA</w:t>
      </w:r>
    </w:p>
    <w:p w14:paraId="3BFF6029" w14:textId="77777777" w:rsidR="00F6616A" w:rsidRPr="00C40B2D" w:rsidRDefault="00F6616A" w:rsidP="00F6616A">
      <w:pPr>
        <w:widowControl w:val="0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>División:  4to A/B/C</w:t>
      </w:r>
    </w:p>
    <w:p w14:paraId="4F18D67E" w14:textId="77777777" w:rsidR="00F6616A" w:rsidRPr="00C40B2D" w:rsidRDefault="00F6616A" w:rsidP="00F6616A">
      <w:pPr>
        <w:widowControl w:val="0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>Ciclo lectivo: 2024</w:t>
      </w:r>
    </w:p>
    <w:p w14:paraId="06E97233" w14:textId="77777777" w:rsidR="00F6616A" w:rsidRPr="00C40B2D" w:rsidRDefault="00F6616A" w:rsidP="00F6616A">
      <w:pPr>
        <w:widowControl w:val="0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>Profesoras: Blázquez, Viviana; Ortiz, Andrea; Rubio, Violeta</w:t>
      </w:r>
    </w:p>
    <w:p w14:paraId="44CEBA83" w14:textId="77777777" w:rsidR="00F6616A" w:rsidRPr="00C40B2D" w:rsidRDefault="00F6616A" w:rsidP="00F6616A">
      <w:pPr>
        <w:widowControl w:val="0"/>
        <w:spacing w:line="360" w:lineRule="auto"/>
        <w:rPr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616A" w:rsidRPr="00C40B2D" w14:paraId="31A33F98" w14:textId="77777777" w:rsidTr="008B6B01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FEF8" w14:textId="77777777" w:rsidR="00F6616A" w:rsidRPr="00C40B2D" w:rsidRDefault="00F6616A" w:rsidP="008B6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r w:rsidRPr="00C40B2D">
              <w:rPr>
                <w:b/>
                <w:sz w:val="24"/>
                <w:szCs w:val="24"/>
              </w:rPr>
              <w:t xml:space="preserve"> 1er trimestre:</w:t>
            </w:r>
          </w:p>
        </w:tc>
      </w:tr>
    </w:tbl>
    <w:p w14:paraId="5ECB7957" w14:textId="77777777" w:rsidR="00F6616A" w:rsidRPr="00C40B2D" w:rsidRDefault="00F6616A" w:rsidP="00F6616A">
      <w:pPr>
        <w:rPr>
          <w:sz w:val="24"/>
          <w:szCs w:val="24"/>
        </w:rPr>
      </w:pPr>
    </w:p>
    <w:p w14:paraId="3EFAF79D" w14:textId="77777777" w:rsidR="00F6616A" w:rsidRPr="00C40B2D" w:rsidRDefault="00F6616A" w:rsidP="00F6616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>Literatura: una aproximación al concepto. Definiciones. Canon. Pacto de lectura.</w:t>
      </w:r>
    </w:p>
    <w:p w14:paraId="3CFA2949" w14:textId="77777777" w:rsidR="00F6616A" w:rsidRPr="00C40B2D" w:rsidRDefault="00F6616A" w:rsidP="00F6616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>La novela contemporánea: características.</w:t>
      </w:r>
    </w:p>
    <w:p w14:paraId="640EBAE5" w14:textId="77777777" w:rsidR="00F6616A" w:rsidRPr="00C40B2D" w:rsidRDefault="00F6616A" w:rsidP="00F6616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 xml:space="preserve">Lectura: </w:t>
      </w:r>
      <w:r w:rsidRPr="00C40B2D">
        <w:rPr>
          <w:i/>
          <w:iCs/>
          <w:sz w:val="24"/>
          <w:szCs w:val="24"/>
        </w:rPr>
        <w:t>Mientras no muera tu nombre</w:t>
      </w:r>
      <w:r w:rsidRPr="00C40B2D">
        <w:rPr>
          <w:sz w:val="24"/>
          <w:szCs w:val="24"/>
        </w:rPr>
        <w:t xml:space="preserve">, de Liliana Cinetto. Relación con ESI. </w:t>
      </w:r>
    </w:p>
    <w:p w14:paraId="2424DA2E" w14:textId="77777777" w:rsidR="00F6616A" w:rsidRPr="00C40B2D" w:rsidRDefault="00F6616A" w:rsidP="00F6616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>Géneros literarios</w:t>
      </w:r>
    </w:p>
    <w:p w14:paraId="34D2DB45" w14:textId="77777777" w:rsidR="00F6616A" w:rsidRPr="00C40B2D" w:rsidRDefault="00F6616A" w:rsidP="00F6616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 xml:space="preserve"> Tipos de narrador y focalización. Intertextualidad.</w:t>
      </w:r>
    </w:p>
    <w:p w14:paraId="1832C7A0" w14:textId="77777777" w:rsidR="00F6616A" w:rsidRPr="00C40B2D" w:rsidRDefault="00F6616A" w:rsidP="00F6616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0B2D">
        <w:rPr>
          <w:sz w:val="24"/>
          <w:szCs w:val="24"/>
        </w:rPr>
        <w:t>Reglas de puntuación.</w:t>
      </w:r>
    </w:p>
    <w:p w14:paraId="6F210BA1" w14:textId="77777777" w:rsidR="00F6616A" w:rsidRPr="00C40B2D" w:rsidRDefault="00F6616A" w:rsidP="00F6616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0B2D">
        <w:rPr>
          <w:color w:val="000000"/>
          <w:sz w:val="24"/>
          <w:szCs w:val="24"/>
        </w:rPr>
        <w:t xml:space="preserve"> Gramática: errores frecuentes con verbos impersonales y con verbos preposicionales.</w:t>
      </w:r>
      <w:r w:rsidRPr="00C40B2D">
        <w:rPr>
          <w:color w:val="000000"/>
          <w:sz w:val="24"/>
          <w:szCs w:val="24"/>
        </w:rPr>
        <w:br/>
      </w:r>
    </w:p>
    <w:p w14:paraId="61C81CC4" w14:textId="77777777" w:rsidR="00F6616A" w:rsidRPr="00C40B2D" w:rsidRDefault="00F6616A" w:rsidP="00F6616A">
      <w:pPr>
        <w:spacing w:line="360" w:lineRule="auto"/>
        <w:ind w:left="720"/>
        <w:rPr>
          <w:sz w:val="24"/>
          <w:szCs w:val="24"/>
        </w:rPr>
      </w:pPr>
    </w:p>
    <w:p w14:paraId="55048004" w14:textId="77777777" w:rsidR="00F6616A" w:rsidRPr="00C40B2D" w:rsidRDefault="00F6616A" w:rsidP="00F6616A">
      <w:pPr>
        <w:spacing w:line="360" w:lineRule="auto"/>
        <w:ind w:left="720"/>
        <w:rPr>
          <w:sz w:val="24"/>
          <w:szCs w:val="24"/>
        </w:rPr>
      </w:pPr>
    </w:p>
    <w:p w14:paraId="28AFFA1D" w14:textId="77777777" w:rsidR="00F6616A" w:rsidRPr="00C40B2D" w:rsidRDefault="00F6616A" w:rsidP="00F6616A">
      <w:pPr>
        <w:spacing w:line="360" w:lineRule="auto"/>
        <w:ind w:left="720"/>
        <w:rPr>
          <w:sz w:val="24"/>
          <w:szCs w:val="24"/>
        </w:rPr>
      </w:pPr>
    </w:p>
    <w:p w14:paraId="021AEA27" w14:textId="77777777" w:rsidR="00F6616A" w:rsidRPr="00C40B2D" w:rsidRDefault="00F6616A" w:rsidP="00F6616A">
      <w:pPr>
        <w:spacing w:line="360" w:lineRule="auto"/>
        <w:rPr>
          <w:b/>
          <w:bCs/>
          <w:sz w:val="24"/>
          <w:szCs w:val="24"/>
        </w:rPr>
      </w:pPr>
      <w:r w:rsidRPr="00C40B2D">
        <w:rPr>
          <w:b/>
          <w:bCs/>
          <w:sz w:val="24"/>
          <w:szCs w:val="24"/>
        </w:rPr>
        <w:t>2do trimestre:</w:t>
      </w:r>
    </w:p>
    <w:p w14:paraId="5D9595CF" w14:textId="77777777" w:rsidR="00F6616A" w:rsidRPr="00C40B2D" w:rsidRDefault="00F6616A" w:rsidP="00F6616A">
      <w:pPr>
        <w:spacing w:line="360" w:lineRule="auto"/>
        <w:rPr>
          <w:b/>
          <w:bCs/>
          <w:sz w:val="24"/>
          <w:szCs w:val="24"/>
        </w:rPr>
      </w:pPr>
    </w:p>
    <w:p w14:paraId="4EA11685" w14:textId="77777777" w:rsidR="00F6616A" w:rsidRPr="00C40B2D" w:rsidRDefault="00F6616A" w:rsidP="00F6616A">
      <w:pPr>
        <w:pStyle w:val="Prrafodelista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C40B2D">
        <w:rPr>
          <w:rFonts w:eastAsia="Times New Roman"/>
          <w:color w:val="000000"/>
          <w:sz w:val="24"/>
          <w:szCs w:val="24"/>
        </w:rPr>
        <w:t xml:space="preserve"> El teatro: orígenes del teatro en Grecia.</w:t>
      </w:r>
    </w:p>
    <w:p w14:paraId="14E9C183" w14:textId="77777777" w:rsidR="00F6616A" w:rsidRPr="00C40B2D" w:rsidRDefault="00F6616A" w:rsidP="00F6616A">
      <w:pPr>
        <w:pStyle w:val="Prrafodelista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C40B2D">
        <w:rPr>
          <w:rFonts w:eastAsia="Times New Roman"/>
          <w:color w:val="000000"/>
          <w:sz w:val="24"/>
          <w:szCs w:val="24"/>
        </w:rPr>
        <w:t xml:space="preserve">La tragedia griega: mímesis, catarsis. La puesta en escena, los personajes. El héroe trágico y el héroe épico. Conceptos de la </w:t>
      </w:r>
      <w:r w:rsidRPr="00C40B2D">
        <w:rPr>
          <w:rFonts w:eastAsia="Times New Roman"/>
          <w:i/>
          <w:color w:val="000000"/>
          <w:sz w:val="24"/>
          <w:szCs w:val="24"/>
        </w:rPr>
        <w:t>Poética</w:t>
      </w:r>
      <w:r w:rsidRPr="00C40B2D">
        <w:rPr>
          <w:rFonts w:eastAsia="Times New Roman"/>
          <w:color w:val="000000"/>
          <w:sz w:val="24"/>
          <w:szCs w:val="24"/>
        </w:rPr>
        <w:t xml:space="preserve"> de Aristóteles.</w:t>
      </w:r>
    </w:p>
    <w:p w14:paraId="66B18638" w14:textId="77777777" w:rsidR="00F6616A" w:rsidRPr="00C40B2D" w:rsidRDefault="00F6616A" w:rsidP="00F6616A">
      <w:pPr>
        <w:pStyle w:val="Prrafodelista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C40B2D">
        <w:rPr>
          <w:rFonts w:eastAsia="Times New Roman"/>
          <w:color w:val="000000"/>
          <w:sz w:val="24"/>
          <w:szCs w:val="24"/>
        </w:rPr>
        <w:lastRenderedPageBreak/>
        <w:t xml:space="preserve">Lectura de </w:t>
      </w:r>
      <w:r w:rsidRPr="00C40B2D">
        <w:rPr>
          <w:rFonts w:eastAsia="Times New Roman"/>
          <w:i/>
          <w:color w:val="000000"/>
          <w:sz w:val="24"/>
          <w:szCs w:val="24"/>
        </w:rPr>
        <w:t>Antígona</w:t>
      </w:r>
      <w:r w:rsidRPr="00C40B2D">
        <w:rPr>
          <w:rFonts w:eastAsia="Times New Roman"/>
          <w:color w:val="000000"/>
          <w:sz w:val="24"/>
          <w:szCs w:val="24"/>
        </w:rPr>
        <w:t xml:space="preserve"> y </w:t>
      </w:r>
      <w:r w:rsidRPr="00C40B2D">
        <w:rPr>
          <w:rFonts w:eastAsia="Times New Roman"/>
          <w:i/>
          <w:color w:val="000000"/>
          <w:sz w:val="24"/>
          <w:szCs w:val="24"/>
        </w:rPr>
        <w:t xml:space="preserve">Edipo Rey </w:t>
      </w:r>
      <w:r w:rsidRPr="00C40B2D">
        <w:rPr>
          <w:rFonts w:eastAsia="Times New Roman"/>
          <w:color w:val="000000"/>
          <w:sz w:val="24"/>
          <w:szCs w:val="24"/>
        </w:rPr>
        <w:t xml:space="preserve">de Sófocles y selección de </w:t>
      </w:r>
      <w:r w:rsidRPr="00C40B2D">
        <w:rPr>
          <w:rFonts w:eastAsia="Times New Roman"/>
          <w:i/>
          <w:color w:val="000000"/>
          <w:sz w:val="24"/>
          <w:szCs w:val="24"/>
        </w:rPr>
        <w:t xml:space="preserve">la Odisea, </w:t>
      </w:r>
      <w:r w:rsidRPr="00C40B2D">
        <w:rPr>
          <w:rFonts w:eastAsia="Times New Roman"/>
          <w:color w:val="000000"/>
          <w:sz w:val="24"/>
          <w:szCs w:val="24"/>
        </w:rPr>
        <w:t>de Homero.</w:t>
      </w:r>
    </w:p>
    <w:p w14:paraId="4377050F" w14:textId="77777777" w:rsidR="00F6616A" w:rsidRPr="00C40B2D" w:rsidRDefault="00F6616A" w:rsidP="00F6616A">
      <w:pPr>
        <w:pStyle w:val="Prrafodelista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C40B2D">
        <w:rPr>
          <w:rFonts w:eastAsia="Times New Roman"/>
          <w:color w:val="000000"/>
          <w:sz w:val="24"/>
          <w:szCs w:val="24"/>
        </w:rPr>
        <w:t>La tragedia española: características del teatro de Federico García Lorca. Simbología.</w:t>
      </w:r>
    </w:p>
    <w:p w14:paraId="4809EDCF" w14:textId="476CC740" w:rsidR="00F6616A" w:rsidRPr="00C40B2D" w:rsidRDefault="00F6616A" w:rsidP="00F6616A">
      <w:pPr>
        <w:pStyle w:val="Prrafodelista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C40B2D">
        <w:rPr>
          <w:rFonts w:eastAsia="Times New Roman"/>
          <w:color w:val="000000"/>
          <w:sz w:val="24"/>
          <w:szCs w:val="24"/>
        </w:rPr>
        <w:t xml:space="preserve">Lectura de </w:t>
      </w:r>
      <w:r w:rsidRPr="00C40B2D">
        <w:rPr>
          <w:rFonts w:eastAsia="Times New Roman"/>
          <w:i/>
          <w:color w:val="000000"/>
          <w:sz w:val="24"/>
          <w:szCs w:val="24"/>
        </w:rPr>
        <w:t xml:space="preserve">La casa de Bernarda </w:t>
      </w:r>
      <w:r w:rsidRPr="00C40B2D">
        <w:rPr>
          <w:rFonts w:eastAsia="Times New Roman"/>
          <w:i/>
          <w:color w:val="000000"/>
          <w:sz w:val="24"/>
          <w:szCs w:val="24"/>
        </w:rPr>
        <w:t>Alba</w:t>
      </w:r>
      <w:r w:rsidRPr="00C40B2D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de Federico García Lorca.</w:t>
      </w:r>
    </w:p>
    <w:p w14:paraId="3FF5047A" w14:textId="77777777" w:rsidR="00F6616A" w:rsidRPr="00C40B2D" w:rsidRDefault="00F6616A" w:rsidP="00F6616A">
      <w:pPr>
        <w:pStyle w:val="Prrafodelista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C40B2D">
        <w:rPr>
          <w:rFonts w:eastAsia="Times New Roman"/>
          <w:color w:val="000000"/>
          <w:sz w:val="24"/>
          <w:szCs w:val="24"/>
        </w:rPr>
        <w:t xml:space="preserve"> La Generación del 27: poesía y política.</w:t>
      </w:r>
    </w:p>
    <w:p w14:paraId="35B993D6" w14:textId="77777777" w:rsidR="00F6616A" w:rsidRPr="00F6616A" w:rsidRDefault="00F6616A" w:rsidP="00F6616A">
      <w:pPr>
        <w:pStyle w:val="Prrafodelista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C40B2D">
        <w:rPr>
          <w:rFonts w:eastAsia="Times New Roman"/>
          <w:color w:val="000000"/>
          <w:sz w:val="24"/>
          <w:szCs w:val="24"/>
        </w:rPr>
        <w:t xml:space="preserve">Las </w:t>
      </w:r>
      <w:r w:rsidRPr="00C40B2D">
        <w:rPr>
          <w:rFonts w:eastAsia="Times New Roman"/>
          <w:i/>
          <w:color w:val="000000"/>
          <w:sz w:val="24"/>
          <w:szCs w:val="24"/>
        </w:rPr>
        <w:t>Sinsombrero.</w:t>
      </w:r>
      <w:r w:rsidRPr="00C40B2D">
        <w:rPr>
          <w:sz w:val="24"/>
          <w:szCs w:val="24"/>
        </w:rPr>
        <w:t xml:space="preserve">  </w:t>
      </w:r>
    </w:p>
    <w:p w14:paraId="2B695894" w14:textId="41022825" w:rsidR="00F6616A" w:rsidRPr="00F6616A" w:rsidRDefault="00F6616A" w:rsidP="00F6616A">
      <w:pPr>
        <w:pStyle w:val="Prrafodelista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F6616A">
        <w:rPr>
          <w:rFonts w:eastAsia="Times New Roman"/>
          <w:color w:val="000000"/>
          <w:sz w:val="24"/>
          <w:szCs w:val="24"/>
        </w:rPr>
        <w:t>Ortografía y gramática:</w:t>
      </w:r>
      <w:r w:rsidRPr="00F6616A">
        <w:rPr>
          <w:rFonts w:eastAsia="Times New Roman"/>
          <w:i/>
          <w:color w:val="000000"/>
          <w:sz w:val="24"/>
          <w:szCs w:val="24"/>
        </w:rPr>
        <w:t xml:space="preserve"> </w:t>
      </w:r>
      <w:r w:rsidRPr="00F6616A">
        <w:rPr>
          <w:rFonts w:eastAsia="Times New Roman"/>
          <w:color w:val="000000"/>
          <w:sz w:val="24"/>
          <w:szCs w:val="24"/>
        </w:rPr>
        <w:t>homófono</w:t>
      </w:r>
      <w:r w:rsidRPr="00F6616A">
        <w:rPr>
          <w:rFonts w:eastAsia="Times New Roman"/>
          <w:i/>
          <w:color w:val="000000"/>
          <w:sz w:val="24"/>
          <w:szCs w:val="24"/>
        </w:rPr>
        <w:t xml:space="preserve">s </w:t>
      </w:r>
      <w:r w:rsidRPr="00F6616A">
        <w:rPr>
          <w:rFonts w:eastAsia="Times New Roman"/>
          <w:color w:val="000000"/>
          <w:sz w:val="24"/>
          <w:szCs w:val="24"/>
        </w:rPr>
        <w:t>y reglas de tildación.</w:t>
      </w:r>
    </w:p>
    <w:p w14:paraId="0377E575" w14:textId="77777777" w:rsidR="00F6616A" w:rsidRPr="00C40B2D" w:rsidRDefault="00F6616A" w:rsidP="00F6616A">
      <w:pPr>
        <w:pStyle w:val="Prrafodelista"/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29AA7C1E" w14:textId="77777777" w:rsidR="00F6616A" w:rsidRPr="00C40B2D" w:rsidRDefault="00F6616A" w:rsidP="00F6616A">
      <w:pPr>
        <w:pStyle w:val="Prrafodelista"/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C6850BC" w14:textId="77777777" w:rsidR="00F6616A" w:rsidRPr="00C40B2D" w:rsidRDefault="00F6616A" w:rsidP="00F6616A">
      <w:pPr>
        <w:spacing w:line="360" w:lineRule="auto"/>
        <w:rPr>
          <w:rFonts w:eastAsia="Times New Roman"/>
          <w:color w:val="000000"/>
          <w:sz w:val="24"/>
          <w:szCs w:val="24"/>
        </w:rPr>
      </w:pPr>
      <w:r w:rsidRPr="00C40B2D">
        <w:rPr>
          <w:rFonts w:eastAsia="Times New Roman"/>
          <w:b/>
          <w:bCs/>
          <w:color w:val="000000"/>
          <w:sz w:val="24"/>
          <w:szCs w:val="24"/>
        </w:rPr>
        <w:t>3er trimestre</w:t>
      </w:r>
      <w:r w:rsidRPr="00C40B2D">
        <w:rPr>
          <w:rFonts w:eastAsia="Times New Roman"/>
          <w:color w:val="000000"/>
          <w:sz w:val="24"/>
          <w:szCs w:val="24"/>
        </w:rPr>
        <w:t>:</w:t>
      </w:r>
    </w:p>
    <w:p w14:paraId="18EDFADD" w14:textId="77777777" w:rsidR="00F6616A" w:rsidRPr="00C40B2D" w:rsidRDefault="00F6616A" w:rsidP="00F6616A">
      <w:pP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7CBDBD75" w14:textId="77777777" w:rsidR="00F6616A" w:rsidRPr="00C40B2D" w:rsidRDefault="00F6616A" w:rsidP="00F6616A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C40B2D">
        <w:rPr>
          <w:rFonts w:eastAsia="Times New Roman"/>
          <w:sz w:val="24"/>
          <w:szCs w:val="24"/>
        </w:rPr>
        <w:t>El romanticismo europeo: características generales.</w:t>
      </w:r>
    </w:p>
    <w:p w14:paraId="161A3528" w14:textId="77777777" w:rsidR="00F6616A" w:rsidRPr="00C40B2D" w:rsidRDefault="00F6616A" w:rsidP="00F6616A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C40B2D">
        <w:rPr>
          <w:rFonts w:eastAsia="Times New Roman"/>
          <w:sz w:val="24"/>
          <w:szCs w:val="24"/>
        </w:rPr>
        <w:t xml:space="preserve"> El héroe romántico.</w:t>
      </w:r>
    </w:p>
    <w:p w14:paraId="0675F88E" w14:textId="77777777" w:rsidR="00F6616A" w:rsidRPr="00C40B2D" w:rsidRDefault="00F6616A" w:rsidP="00F6616A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C40B2D">
        <w:rPr>
          <w:sz w:val="24"/>
          <w:szCs w:val="24"/>
        </w:rPr>
        <w:t xml:space="preserve">Lectura de </w:t>
      </w:r>
      <w:r w:rsidRPr="00C40B2D">
        <w:rPr>
          <w:i/>
          <w:sz w:val="24"/>
          <w:szCs w:val="24"/>
        </w:rPr>
        <w:t xml:space="preserve">Frankenstein </w:t>
      </w:r>
      <w:r w:rsidRPr="00C40B2D">
        <w:rPr>
          <w:sz w:val="24"/>
          <w:szCs w:val="24"/>
        </w:rPr>
        <w:t>de Mary Shelley.</w:t>
      </w:r>
    </w:p>
    <w:p w14:paraId="76CD1BD3" w14:textId="77777777" w:rsidR="00F6616A" w:rsidRPr="00C40B2D" w:rsidRDefault="00F6616A" w:rsidP="00F6616A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C40B2D">
        <w:rPr>
          <w:sz w:val="24"/>
          <w:szCs w:val="24"/>
        </w:rPr>
        <w:t xml:space="preserve"> La argumentación en la Literatura: el ensayo y la crítica literaria. </w:t>
      </w:r>
    </w:p>
    <w:p w14:paraId="35B16F5B" w14:textId="77777777" w:rsidR="00F6616A" w:rsidRPr="00C40B2D" w:rsidRDefault="00F6616A" w:rsidP="00F6616A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C40B2D">
        <w:rPr>
          <w:sz w:val="24"/>
          <w:szCs w:val="24"/>
        </w:rPr>
        <w:t xml:space="preserve">Lectura </w:t>
      </w:r>
      <w:r w:rsidRPr="00C40B2D">
        <w:rPr>
          <w:i/>
          <w:sz w:val="24"/>
          <w:szCs w:val="24"/>
        </w:rPr>
        <w:t>de Un cuarto propio,</w:t>
      </w:r>
      <w:r w:rsidRPr="00C40B2D">
        <w:rPr>
          <w:sz w:val="24"/>
          <w:szCs w:val="24"/>
        </w:rPr>
        <w:t xml:space="preserve"> de Virginia Woolf </w:t>
      </w:r>
    </w:p>
    <w:p w14:paraId="7309B9B7" w14:textId="77777777" w:rsidR="00F6616A" w:rsidRPr="00C40B2D" w:rsidRDefault="00F6616A" w:rsidP="00F6616A">
      <w:pPr>
        <w:pStyle w:val="Prrafodelista"/>
        <w:numPr>
          <w:ilvl w:val="0"/>
          <w:numId w:val="4"/>
        </w:numPr>
        <w:spacing w:line="360" w:lineRule="auto"/>
        <w:rPr>
          <w:rFonts w:eastAsia="Times New Roman"/>
          <w:color w:val="000000"/>
          <w:sz w:val="24"/>
          <w:szCs w:val="24"/>
        </w:rPr>
      </w:pPr>
      <w:r w:rsidRPr="00C40B2D">
        <w:rPr>
          <w:sz w:val="24"/>
          <w:szCs w:val="24"/>
        </w:rPr>
        <w:t xml:space="preserve"> Estilo y corrección: análisis de expresiones subjetivas en textos.</w:t>
      </w:r>
    </w:p>
    <w:p w14:paraId="5726A282" w14:textId="77777777" w:rsidR="00F6616A" w:rsidRPr="00C40B2D" w:rsidRDefault="00F6616A" w:rsidP="00F6616A">
      <w:pPr>
        <w:pStyle w:val="Prrafodelista"/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03526FA" w14:textId="77777777" w:rsidR="00F6616A" w:rsidRPr="00C40B2D" w:rsidRDefault="00F6616A" w:rsidP="00F6616A">
      <w:pPr>
        <w:pStyle w:val="Prrafodelista"/>
        <w:spacing w:line="360" w:lineRule="auto"/>
        <w:rPr>
          <w:b/>
          <w:bCs/>
          <w:sz w:val="24"/>
          <w:szCs w:val="24"/>
        </w:rPr>
      </w:pPr>
    </w:p>
    <w:p w14:paraId="25251395" w14:textId="77777777" w:rsidR="005E714B" w:rsidRDefault="005E714B"/>
    <w:sectPr w:rsidR="005E71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F62F" w14:textId="77777777" w:rsidR="00AF18F2" w:rsidRDefault="00AF18F2" w:rsidP="00F6616A">
      <w:pPr>
        <w:spacing w:line="240" w:lineRule="auto"/>
      </w:pPr>
      <w:r>
        <w:separator/>
      </w:r>
    </w:p>
  </w:endnote>
  <w:endnote w:type="continuationSeparator" w:id="0">
    <w:p w14:paraId="4E00D561" w14:textId="77777777" w:rsidR="00AF18F2" w:rsidRDefault="00AF18F2" w:rsidP="00F66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6997A" w14:textId="77777777" w:rsidR="00AF18F2" w:rsidRDefault="00AF18F2" w:rsidP="00F6616A">
      <w:pPr>
        <w:spacing w:line="240" w:lineRule="auto"/>
      </w:pPr>
      <w:r>
        <w:separator/>
      </w:r>
    </w:p>
  </w:footnote>
  <w:footnote w:type="continuationSeparator" w:id="0">
    <w:p w14:paraId="417CB6E3" w14:textId="77777777" w:rsidR="00AF18F2" w:rsidRDefault="00AF18F2" w:rsidP="00F661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625E9" w14:textId="24EECD73" w:rsidR="00F6616A" w:rsidRDefault="00F6616A">
    <w:pPr>
      <w:pStyle w:val="Encabezado"/>
    </w:pPr>
    <w:r>
      <w:rPr>
        <w:noProof/>
      </w:rPr>
      <w:drawing>
        <wp:inline distT="0" distB="0" distL="0" distR="0" wp14:anchorId="784C69FA" wp14:editId="268A8B51">
          <wp:extent cx="1314450" cy="773829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61" cy="78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65B"/>
    <w:multiLevelType w:val="hybridMultilevel"/>
    <w:tmpl w:val="58FE8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68D"/>
    <w:multiLevelType w:val="hybridMultilevel"/>
    <w:tmpl w:val="571A0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4F53"/>
    <w:multiLevelType w:val="multilevel"/>
    <w:tmpl w:val="EA9E5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E15ABF"/>
    <w:multiLevelType w:val="hybridMultilevel"/>
    <w:tmpl w:val="49C22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45EFD"/>
    <w:multiLevelType w:val="multilevel"/>
    <w:tmpl w:val="CD8AC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9491956">
    <w:abstractNumId w:val="2"/>
  </w:num>
  <w:num w:numId="2" w16cid:durableId="490756123">
    <w:abstractNumId w:val="4"/>
  </w:num>
  <w:num w:numId="3" w16cid:durableId="437024737">
    <w:abstractNumId w:val="3"/>
  </w:num>
  <w:num w:numId="4" w16cid:durableId="386495929">
    <w:abstractNumId w:val="1"/>
  </w:num>
  <w:num w:numId="5" w16cid:durableId="194302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6A"/>
    <w:rsid w:val="00342145"/>
    <w:rsid w:val="005E714B"/>
    <w:rsid w:val="00AF18F2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DCCF"/>
  <w15:chartTrackingRefBased/>
  <w15:docId w15:val="{AF42A5B5-842F-4C09-B012-0041E97F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16A"/>
    <w:pPr>
      <w:spacing w:after="0" w:line="276" w:lineRule="auto"/>
    </w:pPr>
    <w:rPr>
      <w:rFonts w:ascii="Arial" w:eastAsia="Arial" w:hAnsi="Arial" w:cs="Arial"/>
      <w:kern w:val="0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1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616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16A"/>
    <w:rPr>
      <w:rFonts w:ascii="Arial" w:eastAsia="Arial" w:hAnsi="Arial" w:cs="Arial"/>
      <w:kern w:val="0"/>
      <w:lang w:val="es-AR" w:eastAsia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6616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16A"/>
    <w:rPr>
      <w:rFonts w:ascii="Arial" w:eastAsia="Arial" w:hAnsi="Arial" w:cs="Arial"/>
      <w:kern w:val="0"/>
      <w:lang w:val="es-AR"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wki</dc:creator>
  <cp:keywords/>
  <dc:description/>
  <cp:lastModifiedBy>roman wki</cp:lastModifiedBy>
  <cp:revision>1</cp:revision>
  <dcterms:created xsi:type="dcterms:W3CDTF">2024-06-24T01:36:00Z</dcterms:created>
  <dcterms:modified xsi:type="dcterms:W3CDTF">2024-06-24T01:39:00Z</dcterms:modified>
</cp:coreProperties>
</file>