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7A" w:rsidRDefault="001951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</w:t>
      </w:r>
      <w:r w:rsidR="003D4AE0">
        <w:rPr>
          <w:b/>
          <w:sz w:val="24"/>
          <w:szCs w:val="24"/>
        </w:rPr>
        <w:t>ma de Historia 2024</w:t>
      </w:r>
    </w:p>
    <w:p w:rsidR="00E8637A" w:rsidRDefault="00E8637A">
      <w:pPr>
        <w:jc w:val="center"/>
        <w:rPr>
          <w:b/>
          <w:u w:val="single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637A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37A" w:rsidRDefault="0019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b/>
              </w:rPr>
              <w:t>Espacio Curricular</w:t>
            </w:r>
          </w:p>
        </w:tc>
      </w:tr>
    </w:tbl>
    <w:p w:rsidR="00E8637A" w:rsidRDefault="00E8637A"/>
    <w:p w:rsidR="00E8637A" w:rsidRDefault="00195138">
      <w:pPr>
        <w:widowControl w:val="0"/>
        <w:numPr>
          <w:ilvl w:val="0"/>
          <w:numId w:val="3"/>
        </w:numPr>
        <w:spacing w:line="360" w:lineRule="auto"/>
      </w:pPr>
      <w:r>
        <w:t>Materia: Historia 5°</w:t>
      </w:r>
    </w:p>
    <w:p w:rsidR="00E8637A" w:rsidRDefault="003D4AE0">
      <w:pPr>
        <w:widowControl w:val="0"/>
        <w:numPr>
          <w:ilvl w:val="0"/>
          <w:numId w:val="3"/>
        </w:numPr>
        <w:spacing w:line="360" w:lineRule="auto"/>
      </w:pPr>
      <w:r>
        <w:t>Año:2024</w:t>
      </w:r>
    </w:p>
    <w:p w:rsidR="00E8637A" w:rsidRDefault="00195138">
      <w:pPr>
        <w:widowControl w:val="0"/>
        <w:numPr>
          <w:ilvl w:val="0"/>
          <w:numId w:val="3"/>
        </w:numPr>
        <w:spacing w:line="360" w:lineRule="auto"/>
      </w:pPr>
      <w:r>
        <w:t>División:”B</w:t>
      </w:r>
      <w:r w:rsidR="003D4AE0">
        <w:t>” Ciencias Sociales</w:t>
      </w:r>
    </w:p>
    <w:p w:rsidR="00E8637A" w:rsidRDefault="003D4AE0">
      <w:pPr>
        <w:widowControl w:val="0"/>
        <w:numPr>
          <w:ilvl w:val="0"/>
          <w:numId w:val="3"/>
        </w:numPr>
        <w:spacing w:line="360" w:lineRule="auto"/>
      </w:pPr>
      <w:r>
        <w:t>Ciclo lectivo: 2024</w:t>
      </w:r>
    </w:p>
    <w:p w:rsidR="00E8637A" w:rsidRDefault="003D4AE0">
      <w:pPr>
        <w:widowControl w:val="0"/>
        <w:numPr>
          <w:ilvl w:val="0"/>
          <w:numId w:val="3"/>
        </w:numPr>
        <w:spacing w:line="360" w:lineRule="auto"/>
      </w:pPr>
      <w:r>
        <w:t xml:space="preserve">Profesor/a </w:t>
      </w:r>
      <w:bookmarkStart w:id="0" w:name="_GoBack"/>
      <w:bookmarkEnd w:id="0"/>
      <w:r w:rsidR="00195138">
        <w:t>:</w:t>
      </w:r>
      <w:r>
        <w:t xml:space="preserve"> </w:t>
      </w:r>
      <w:r w:rsidR="00195138">
        <w:t>Gallo, Anahí G.</w:t>
      </w:r>
    </w:p>
    <w:p w:rsidR="00E8637A" w:rsidRDefault="00E8637A">
      <w:pPr>
        <w:widowControl w:val="0"/>
        <w:spacing w:line="360" w:lineRule="auto"/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637A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37A" w:rsidRDefault="0019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  <w:r>
              <w:rPr>
                <w:b/>
              </w:rPr>
              <w:t>Contenidos / Habilidades Desarrollados 2023</w:t>
            </w:r>
          </w:p>
        </w:tc>
      </w:tr>
    </w:tbl>
    <w:p w:rsidR="00E8637A" w:rsidRDefault="00E8637A"/>
    <w:p w:rsidR="00E8637A" w:rsidRPr="003D4AE0" w:rsidRDefault="00BF4F61">
      <w:pPr>
        <w:numPr>
          <w:ilvl w:val="0"/>
          <w:numId w:val="2"/>
        </w:numPr>
        <w:spacing w:line="360" w:lineRule="auto"/>
        <w:rPr>
          <w:u w:val="single"/>
        </w:rPr>
      </w:pPr>
      <w:r w:rsidRPr="003D4AE0">
        <w:rPr>
          <w:u w:val="single"/>
        </w:rPr>
        <w:t>Primer Trimestre</w:t>
      </w:r>
      <w:r w:rsidR="00195138" w:rsidRPr="003D4AE0">
        <w:rPr>
          <w:u w:val="single"/>
        </w:rPr>
        <w:t>:</w:t>
      </w:r>
    </w:p>
    <w:p w:rsidR="003D4AE0" w:rsidRDefault="003D4AE0" w:rsidP="003D4AE0">
      <w:pPr>
        <w:spacing w:line="360" w:lineRule="auto"/>
        <w:ind w:left="720"/>
      </w:pPr>
    </w:p>
    <w:p w:rsidR="00BF4F61" w:rsidRDefault="00BF4F61" w:rsidP="00BF4F61">
      <w:pPr>
        <w:spacing w:line="360" w:lineRule="auto"/>
        <w:ind w:left="720"/>
      </w:pPr>
      <w:r>
        <w:t>Consecuencias políticas de la Crisis de 1929</w:t>
      </w:r>
    </w:p>
    <w:p w:rsidR="00BF4F61" w:rsidRDefault="00BF4F61" w:rsidP="00BF4F61">
      <w:pPr>
        <w:spacing w:line="360" w:lineRule="auto"/>
        <w:ind w:left="720"/>
      </w:pPr>
      <w:r>
        <w:t>Fascismo</w:t>
      </w:r>
    </w:p>
    <w:p w:rsidR="00BF4F61" w:rsidRDefault="00BF4F61" w:rsidP="00BF4F61">
      <w:pPr>
        <w:spacing w:line="360" w:lineRule="auto"/>
        <w:ind w:left="720"/>
      </w:pPr>
      <w:r>
        <w:t>Nazismo</w:t>
      </w:r>
    </w:p>
    <w:p w:rsidR="00BF4F61" w:rsidRDefault="00BF4F61" w:rsidP="00BF4F61">
      <w:pPr>
        <w:spacing w:line="360" w:lineRule="auto"/>
        <w:ind w:left="720"/>
      </w:pPr>
      <w:r>
        <w:t>Guerra civil española. Participación de Alemania.</w:t>
      </w:r>
    </w:p>
    <w:p w:rsidR="00BF4F61" w:rsidRDefault="00BF4F61" w:rsidP="00BF4F61">
      <w:pPr>
        <w:spacing w:line="360" w:lineRule="auto"/>
        <w:ind w:left="720"/>
      </w:pPr>
      <w:r>
        <w:t>Expansión territorial alemana en Europa, y japonesa en el Pacífico.</w:t>
      </w:r>
    </w:p>
    <w:p w:rsidR="00E8637A" w:rsidRDefault="00195138">
      <w:pPr>
        <w:spacing w:line="360" w:lineRule="auto"/>
        <w:ind w:left="720"/>
      </w:pPr>
      <w:r>
        <w:t>La segunda guerra Mundial, bloques</w:t>
      </w:r>
      <w:r w:rsidR="00BF4F61">
        <w:t>, causas, consecuencias.</w:t>
      </w:r>
    </w:p>
    <w:p w:rsidR="00BF4F61" w:rsidRDefault="00BF4F61">
      <w:pPr>
        <w:spacing w:line="360" w:lineRule="auto"/>
        <w:ind w:left="720"/>
      </w:pPr>
      <w:r>
        <w:t>Cambios geopolíticos</w:t>
      </w:r>
    </w:p>
    <w:p w:rsidR="00BF4F61" w:rsidRDefault="00BF4F61">
      <w:pPr>
        <w:spacing w:line="360" w:lineRule="auto"/>
        <w:ind w:left="720"/>
      </w:pPr>
      <w:r w:rsidRPr="003D4AE0">
        <w:rPr>
          <w:u w:val="single"/>
        </w:rPr>
        <w:t>Segundo</w:t>
      </w:r>
      <w:r>
        <w:t xml:space="preserve"> </w:t>
      </w:r>
      <w:r w:rsidRPr="003D4AE0">
        <w:rPr>
          <w:u w:val="single"/>
        </w:rPr>
        <w:t>trimestre</w:t>
      </w:r>
    </w:p>
    <w:p w:rsidR="00BF4F61" w:rsidRDefault="00BF4F61">
      <w:pPr>
        <w:spacing w:line="360" w:lineRule="auto"/>
        <w:ind w:left="720"/>
      </w:pPr>
    </w:p>
    <w:p w:rsidR="00E8637A" w:rsidRDefault="00195138">
      <w:pPr>
        <w:spacing w:line="360" w:lineRule="auto"/>
        <w:ind w:left="720"/>
      </w:pPr>
      <w:r>
        <w:t xml:space="preserve">El mundo </w:t>
      </w:r>
      <w:r w:rsidR="00BF4F61">
        <w:t>postguerra:</w:t>
      </w:r>
      <w:r>
        <w:t xml:space="preserve"> la guerra fría</w:t>
      </w:r>
    </w:p>
    <w:p w:rsidR="00E8637A" w:rsidRDefault="00195138">
      <w:pPr>
        <w:spacing w:line="360" w:lineRule="auto"/>
        <w:ind w:left="720"/>
      </w:pPr>
      <w:r>
        <w:t>La división de Alemania. El muro de Berlín: implicaciones geopolíticas e ideológicas.</w:t>
      </w:r>
    </w:p>
    <w:p w:rsidR="00E8637A" w:rsidRDefault="00195138">
      <w:pPr>
        <w:spacing w:line="360" w:lineRule="auto"/>
        <w:ind w:left="720"/>
      </w:pPr>
      <w:r>
        <w:t xml:space="preserve">Los procesos de descolonización de Asia y </w:t>
      </w:r>
      <w:r w:rsidR="00BF4F61">
        <w:t>África</w:t>
      </w:r>
    </w:p>
    <w:p w:rsidR="00E8637A" w:rsidRDefault="00195138">
      <w:pPr>
        <w:spacing w:line="360" w:lineRule="auto"/>
        <w:ind w:left="720"/>
      </w:pPr>
      <w:r>
        <w:t>Los casos de Vietnam y Arg</w:t>
      </w:r>
      <w:r>
        <w:t>elia</w:t>
      </w:r>
    </w:p>
    <w:p w:rsidR="00E8637A" w:rsidRDefault="00BF4F61">
      <w:pPr>
        <w:spacing w:line="360" w:lineRule="auto"/>
        <w:ind w:left="720"/>
      </w:pPr>
      <w:r>
        <w:t xml:space="preserve">La Revolución Cubana: </w:t>
      </w:r>
      <w:r w:rsidR="00195138">
        <w:t>hechos protagonistas, implicaci</w:t>
      </w:r>
      <w:r>
        <w:t xml:space="preserve">ones en el continente americano. </w:t>
      </w:r>
      <w:r w:rsidR="00195138">
        <w:t>La crisis de los misiles</w:t>
      </w:r>
    </w:p>
    <w:p w:rsidR="00BF4F61" w:rsidRPr="003D4AE0" w:rsidRDefault="00BF4F61">
      <w:pPr>
        <w:spacing w:line="360" w:lineRule="auto"/>
        <w:ind w:left="720"/>
        <w:rPr>
          <w:u w:val="single"/>
        </w:rPr>
      </w:pPr>
      <w:r w:rsidRPr="003D4AE0">
        <w:rPr>
          <w:u w:val="single"/>
        </w:rPr>
        <w:t>Tercer Trimestre</w:t>
      </w:r>
    </w:p>
    <w:p w:rsidR="003D4AE0" w:rsidRDefault="003D4AE0">
      <w:pPr>
        <w:spacing w:line="360" w:lineRule="auto"/>
        <w:ind w:left="720"/>
      </w:pPr>
    </w:p>
    <w:p w:rsidR="00BF4F61" w:rsidRDefault="00BF4F61">
      <w:pPr>
        <w:spacing w:line="360" w:lineRule="auto"/>
        <w:ind w:left="720"/>
      </w:pPr>
      <w:r>
        <w:t>El Golpe de 1955</w:t>
      </w:r>
      <w:r w:rsidR="003D4AE0">
        <w:t>, consecuencias políticas, sociales de la caída del peronismo.</w:t>
      </w:r>
    </w:p>
    <w:p w:rsidR="003D4AE0" w:rsidRDefault="003D4AE0">
      <w:pPr>
        <w:spacing w:line="360" w:lineRule="auto"/>
        <w:ind w:left="720"/>
      </w:pPr>
    </w:p>
    <w:p w:rsidR="00BF4F61" w:rsidRDefault="00BF4F61">
      <w:pPr>
        <w:spacing w:line="360" w:lineRule="auto"/>
      </w:pPr>
      <w:r>
        <w:lastRenderedPageBreak/>
        <w:t xml:space="preserve">       </w:t>
      </w:r>
    </w:p>
    <w:p w:rsidR="00E8637A" w:rsidRDefault="00E8637A" w:rsidP="00BF4F61">
      <w:pPr>
        <w:spacing w:line="360" w:lineRule="auto"/>
      </w:pPr>
    </w:p>
    <w:p w:rsidR="00E8637A" w:rsidRDefault="00195138">
      <w:pPr>
        <w:spacing w:line="360" w:lineRule="auto"/>
        <w:ind w:left="720"/>
      </w:pPr>
      <w:r>
        <w:t>Argentina, gobiernos radicales de la década de 1960: Frondizi e Il</w:t>
      </w:r>
      <w:r w:rsidR="003D4AE0">
        <w:t>lia, la política desarrollista</w:t>
      </w:r>
    </w:p>
    <w:p w:rsidR="00E8637A" w:rsidRDefault="00195138">
      <w:pPr>
        <w:spacing w:line="360" w:lineRule="auto"/>
        <w:ind w:left="720"/>
      </w:pPr>
      <w:r>
        <w:t>La Dictadura de Onganía.</w:t>
      </w:r>
    </w:p>
    <w:p w:rsidR="00E8637A" w:rsidRDefault="00195138">
      <w:pPr>
        <w:spacing w:line="360" w:lineRule="auto"/>
        <w:ind w:left="720"/>
      </w:pPr>
      <w:r>
        <w:t>Tercera Presidencia de Juan Domingo Perón: situación política, económica y social.</w:t>
      </w:r>
    </w:p>
    <w:p w:rsidR="00E8637A" w:rsidRDefault="00195138">
      <w:pPr>
        <w:spacing w:line="360" w:lineRule="auto"/>
        <w:ind w:left="720"/>
      </w:pPr>
      <w:r>
        <w:t>El Proceso de Reorganización Nacional, características, la guerra de Malvinas, llamado a elecciones.</w:t>
      </w:r>
    </w:p>
    <w:p w:rsidR="00E8637A" w:rsidRDefault="00195138">
      <w:pPr>
        <w:spacing w:line="360" w:lineRule="auto"/>
        <w:ind w:left="720"/>
      </w:pPr>
      <w:r>
        <w:t>la Presidencia de Raúl Alfonsín</w:t>
      </w:r>
    </w:p>
    <w:p w:rsidR="003D4AE0" w:rsidRDefault="003D4AE0">
      <w:pPr>
        <w:spacing w:line="360" w:lineRule="auto"/>
        <w:ind w:left="720"/>
      </w:pPr>
    </w:p>
    <w:p w:rsidR="00E8637A" w:rsidRDefault="00195138">
      <w:pPr>
        <w:spacing w:line="360" w:lineRule="auto"/>
        <w:ind w:left="720"/>
      </w:pPr>
      <w:r>
        <w:t>.</w:t>
      </w:r>
    </w:p>
    <w:p w:rsidR="00E8637A" w:rsidRDefault="00E8637A"/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637A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37A" w:rsidRDefault="0019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Bibliograf</w:t>
            </w:r>
            <w:r>
              <w:rPr>
                <w:b/>
              </w:rPr>
              <w:t xml:space="preserve">ía Sugerida, Recursos Digitales, etc.. </w:t>
            </w:r>
            <w:r>
              <w:rPr>
                <w:i/>
              </w:rPr>
              <w:t>(en caso de utilización)</w:t>
            </w:r>
          </w:p>
        </w:tc>
      </w:tr>
    </w:tbl>
    <w:p w:rsidR="00E8637A" w:rsidRDefault="00E8637A"/>
    <w:p w:rsidR="00E8637A" w:rsidRDefault="00195138">
      <w:pPr>
        <w:ind w:left="720"/>
      </w:pPr>
      <w:r>
        <w:t>Indicar si existe cuadernillo o material disponible o código de Classroom</w:t>
      </w:r>
    </w:p>
    <w:p w:rsidR="00E8637A" w:rsidRDefault="00195138">
      <w:pPr>
        <w:ind w:left="720"/>
      </w:pPr>
      <w:r>
        <w:t>Código del classroom</w:t>
      </w:r>
    </w:p>
    <w:p w:rsidR="00E8637A" w:rsidRDefault="003D4AE0">
      <w:pPr>
        <w:ind w:left="720"/>
      </w:pPr>
      <w:r>
        <w:t>X6sgs37</w:t>
      </w:r>
    </w:p>
    <w:p w:rsidR="00E8637A" w:rsidRDefault="00195138">
      <w:pPr>
        <w:ind w:left="720"/>
      </w:pPr>
      <w:r>
        <w:t xml:space="preserve"> </w:t>
      </w:r>
    </w:p>
    <w:p w:rsidR="00E8637A" w:rsidRDefault="00195138">
      <w:pPr>
        <w:ind w:left="720"/>
      </w:pPr>
      <w:r>
        <w:t xml:space="preserve"> </w:t>
      </w:r>
    </w:p>
    <w:p w:rsidR="00E8637A" w:rsidRDefault="00E8637A">
      <w:pPr>
        <w:spacing w:line="360" w:lineRule="auto"/>
        <w:ind w:left="720"/>
      </w:pPr>
    </w:p>
    <w:p w:rsidR="00E8637A" w:rsidRDefault="00E8637A">
      <w:pPr>
        <w:spacing w:line="360" w:lineRule="auto"/>
        <w:ind w:left="720"/>
      </w:pPr>
    </w:p>
    <w:p w:rsidR="00E8637A" w:rsidRDefault="00E8637A">
      <w:pPr>
        <w:spacing w:line="360" w:lineRule="auto"/>
        <w:ind w:left="720"/>
      </w:pPr>
    </w:p>
    <w:p w:rsidR="00E8637A" w:rsidRDefault="00E8637A">
      <w:pPr>
        <w:ind w:left="720"/>
      </w:pPr>
    </w:p>
    <w:p w:rsidR="00E8637A" w:rsidRDefault="00E8637A"/>
    <w:p w:rsidR="00E8637A" w:rsidRDefault="00E8637A"/>
    <w:p w:rsidR="00E8637A" w:rsidRDefault="00E8637A"/>
    <w:p w:rsidR="00E8637A" w:rsidRDefault="00E8637A"/>
    <w:p w:rsidR="00E8637A" w:rsidRDefault="00195138">
      <w:pPr>
        <w:widowControl w:val="0"/>
        <w:spacing w:line="240" w:lineRule="auto"/>
        <w:rPr>
          <w:b/>
        </w:rPr>
      </w:pPr>
      <w:r>
        <w:rPr>
          <w:b/>
        </w:rPr>
        <w:t>Modalidad de la Evaluación para Acreditar</w:t>
      </w:r>
    </w:p>
    <w:p w:rsidR="00E8637A" w:rsidRDefault="00E8637A"/>
    <w:p w:rsidR="00E8637A" w:rsidRDefault="00195138">
      <w:r>
        <w:t>Indicar si es oral – escrito</w:t>
      </w:r>
    </w:p>
    <w:p w:rsidR="00E8637A" w:rsidRDefault="00195138">
      <w:r>
        <w:t xml:space="preserve">Con Resolución de T.P y defensa </w:t>
      </w:r>
    </w:p>
    <w:p w:rsidR="00E8637A" w:rsidRDefault="00195138">
      <w:r>
        <w:t>Presentación de carpeta o no.</w:t>
      </w:r>
    </w:p>
    <w:p w:rsidR="00E8637A" w:rsidRDefault="00195138">
      <w:r>
        <w:t>Etc.</w:t>
      </w:r>
    </w:p>
    <w:p w:rsidR="00E8637A" w:rsidRDefault="00E8637A"/>
    <w:p w:rsidR="00E8637A" w:rsidRDefault="00195138">
      <w:r>
        <w:t>Resolución de las actividades del classroom</w:t>
      </w:r>
    </w:p>
    <w:p w:rsidR="00E8637A" w:rsidRDefault="00195138">
      <w:r>
        <w:t>.</w:t>
      </w:r>
    </w:p>
    <w:p w:rsidR="00E8637A" w:rsidRDefault="00195138">
      <w:r>
        <w:t>Defensa escrita de los temas dados</w:t>
      </w:r>
    </w:p>
    <w:p w:rsidR="00E8637A" w:rsidRDefault="00E8637A">
      <w:pPr>
        <w:spacing w:line="360" w:lineRule="auto"/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637A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37A" w:rsidRDefault="00E86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E8637A" w:rsidRDefault="00E86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E8637A" w:rsidRDefault="0019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Criterios de Evaluación</w:t>
            </w:r>
          </w:p>
        </w:tc>
      </w:tr>
    </w:tbl>
    <w:p w:rsidR="00E8637A" w:rsidRDefault="00E8637A"/>
    <w:p w:rsidR="00E8637A" w:rsidRDefault="001951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Criterios de evaluación: para acreditar la aprobación del espacio curricular, el/la estudiante deberá cumplimentar los siguientes requisitos:</w:t>
      </w:r>
    </w:p>
    <w:p w:rsidR="00E8637A" w:rsidRDefault="001951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</w:pPr>
      <w:r>
        <w:t>Haber resuelto en forma satisfactoria la instancia antes indicada.</w:t>
      </w:r>
    </w:p>
    <w:p w:rsidR="00E8637A" w:rsidRDefault="001951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jc w:val="both"/>
      </w:pPr>
      <w:r>
        <w:t xml:space="preserve"> </w:t>
      </w:r>
    </w:p>
    <w:p w:rsidR="00E8637A" w:rsidRDefault="00E863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jc w:val="both"/>
      </w:pPr>
      <w:bookmarkStart w:id="1" w:name="_heading=h.gjdgxs" w:colFirst="0" w:colLast="0"/>
      <w:bookmarkEnd w:id="1"/>
    </w:p>
    <w:sectPr w:rsidR="00E8637A">
      <w:headerReference w:type="default" r:id="rId8"/>
      <w:footerReference w:type="default" r:id="rId9"/>
      <w:pgSz w:w="11909" w:h="16834"/>
      <w:pgMar w:top="1134" w:right="1440" w:bottom="1440" w:left="1440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38" w:rsidRDefault="00195138">
      <w:pPr>
        <w:spacing w:line="240" w:lineRule="auto"/>
      </w:pPr>
      <w:r>
        <w:separator/>
      </w:r>
    </w:p>
  </w:endnote>
  <w:endnote w:type="continuationSeparator" w:id="0">
    <w:p w:rsidR="00195138" w:rsidRDefault="00195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7A" w:rsidRDefault="00E8637A">
    <w:pPr>
      <w:jc w:val="right"/>
      <w:rPr>
        <w:i/>
        <w:sz w:val="20"/>
        <w:szCs w:val="20"/>
      </w:rPr>
    </w:pPr>
  </w:p>
  <w:p w:rsidR="00E8637A" w:rsidRDefault="00195138">
    <w:pPr>
      <w:jc w:val="right"/>
      <w:rPr>
        <w:i/>
        <w:sz w:val="20"/>
        <w:szCs w:val="20"/>
      </w:rPr>
    </w:pPr>
    <w:r>
      <w:pict>
        <v:rect id="_x0000_i1025" style="width:0;height:1.5pt" o:hralign="center" o:hrstd="t" o:hr="t" fillcolor="#a0a0a0" stroked="f"/>
      </w:pict>
    </w:r>
  </w:p>
  <w:p w:rsidR="00E8637A" w:rsidRDefault="00195138">
    <w:pPr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Página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PAGE</w:instrText>
    </w:r>
    <w:r w:rsidR="00BF4F61">
      <w:rPr>
        <w:i/>
        <w:sz w:val="20"/>
        <w:szCs w:val="20"/>
      </w:rPr>
      <w:fldChar w:fldCharType="separate"/>
    </w:r>
    <w:r w:rsidR="00302717"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de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NUMPAGES</w:instrText>
    </w:r>
    <w:r w:rsidR="00BF4F61">
      <w:rPr>
        <w:i/>
        <w:sz w:val="20"/>
        <w:szCs w:val="20"/>
      </w:rPr>
      <w:fldChar w:fldCharType="separate"/>
    </w:r>
    <w:r w:rsidR="00302717">
      <w:rPr>
        <w:i/>
        <w:noProof/>
        <w:sz w:val="20"/>
        <w:szCs w:val="20"/>
      </w:rPr>
      <w:t>3</w:t>
    </w:r>
    <w:r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38" w:rsidRDefault="00195138">
      <w:pPr>
        <w:spacing w:line="240" w:lineRule="auto"/>
      </w:pPr>
      <w:r>
        <w:separator/>
      </w:r>
    </w:p>
  </w:footnote>
  <w:footnote w:type="continuationSeparator" w:id="0">
    <w:p w:rsidR="00195138" w:rsidRDefault="001951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7A" w:rsidRDefault="00195138">
    <w:pPr>
      <w:rPr>
        <w:i/>
        <w:sz w:val="20"/>
        <w:szCs w:val="20"/>
      </w:rPr>
    </w:pPr>
    <w:r>
      <w:rPr>
        <w:i/>
        <w:noProof/>
        <w:sz w:val="20"/>
        <w:szCs w:val="20"/>
      </w:rPr>
      <w:drawing>
        <wp:inline distT="0" distB="0" distL="0" distR="0">
          <wp:extent cx="1036366" cy="61011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366" cy="6101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172720</wp:posOffset>
              </wp:positionV>
              <wp:extent cx="3724275" cy="1414145"/>
              <wp:effectExtent l="0" t="0" r="0" b="0"/>
              <wp:wrapSquare wrapText="bothSides" distT="45720" distB="4572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88625" y="3077690"/>
                        <a:ext cx="3714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8637A" w:rsidRDefault="0019513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EESO Nº404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“Dr. Lisandro de la Torre”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172720</wp:posOffset>
              </wp:positionV>
              <wp:extent cx="3724275" cy="1414145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24275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8637A" w:rsidRDefault="00195138">
    <w:pPr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</w:t>
    </w:r>
  </w:p>
  <w:p w:rsidR="00E8637A" w:rsidRDefault="00E8637A">
    <w:pPr>
      <w:rPr>
        <w:i/>
        <w:sz w:val="20"/>
        <w:szCs w:val="20"/>
      </w:rPr>
    </w:pPr>
  </w:p>
  <w:p w:rsidR="00E8637A" w:rsidRDefault="00E8637A">
    <w:pPr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24AA"/>
    <w:multiLevelType w:val="multilevel"/>
    <w:tmpl w:val="71E83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4B0374"/>
    <w:multiLevelType w:val="multilevel"/>
    <w:tmpl w:val="3AA06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41733B"/>
    <w:multiLevelType w:val="multilevel"/>
    <w:tmpl w:val="E3967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53" w:hanging="35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7A"/>
    <w:rsid w:val="00195138"/>
    <w:rsid w:val="00302717"/>
    <w:rsid w:val="003D4AE0"/>
    <w:rsid w:val="00BF4F61"/>
    <w:rsid w:val="00E8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95F929"/>
  <w15:docId w15:val="{6F0D656E-497C-4E76-8A96-565BED3F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kuCpdHf4fVQhfkE4TNxi2K5wJA==">CgMxLjAyCGguZ2pkZ3hzOAByITFick84aGp1MThtZGdxTlRjMWVUbXNPb1g3T0NGV3ZJSA==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 gallo</dc:creator>
  <cp:lastModifiedBy>anahi gallo</cp:lastModifiedBy>
  <cp:revision>2</cp:revision>
  <dcterms:created xsi:type="dcterms:W3CDTF">2024-06-10T21:59:00Z</dcterms:created>
  <dcterms:modified xsi:type="dcterms:W3CDTF">2024-06-10T21:59:00Z</dcterms:modified>
</cp:coreProperties>
</file>